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421040">
      <w:pPr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421040">
        <w:rPr>
          <w:rFonts w:cs="Times New Roman"/>
          <w:sz w:val="26"/>
          <w:szCs w:val="26"/>
          <w:u w:val="single"/>
        </w:rPr>
        <w:t>старшей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421040">
        <w:rPr>
          <w:rFonts w:cs="Times New Roman"/>
          <w:sz w:val="26"/>
          <w:szCs w:val="26"/>
          <w:u w:val="single"/>
        </w:rPr>
        <w:t xml:space="preserve">выездных налоговых проверок № 1 </w:t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CC0F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421040">
        <w:rPr>
          <w:rFonts w:cs="Times New Roman"/>
          <w:sz w:val="26"/>
          <w:szCs w:val="26"/>
        </w:rPr>
        <w:t>выездных налоговых проверок № 1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</w:p>
    <w:p w:rsidR="00CC0F14" w:rsidRPr="00382171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926531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775E33" w:rsidRDefault="00CC0F14" w:rsidP="00173C44">
      <w:pPr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926531">
        <w:rPr>
          <w:rFonts w:cs="Times New Roman"/>
          <w:sz w:val="26"/>
          <w:szCs w:val="26"/>
        </w:rPr>
        <w:t>выездные налоговые проверки.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926531">
        <w:rPr>
          <w:rFonts w:cs="Times New Roman"/>
          <w:sz w:val="26"/>
          <w:szCs w:val="26"/>
        </w:rPr>
        <w:t>выездных налоговых проверок №1</w:t>
      </w:r>
      <w:r w:rsidRPr="00252342">
        <w:rPr>
          <w:rFonts w:cs="Times New Roman"/>
          <w:sz w:val="26"/>
          <w:szCs w:val="26"/>
        </w:rPr>
        <w:t xml:space="preserve">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CC0F14">
      <w:pPr>
        <w:pStyle w:val="ConsPlusNormal"/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CC0F14">
      <w:pPr>
        <w:pStyle w:val="ConsPlusNormal"/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CC0F14">
      <w:pPr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CC0F14">
      <w:pPr>
        <w:widowControl w:val="0"/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4210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4210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 xml:space="preserve">основ </w:t>
      </w:r>
      <w:hyperlink r:id="rId9" w:history="1">
        <w:r w:rsidRPr="00421040">
          <w:rPr>
            <w:sz w:val="26"/>
            <w:szCs w:val="26"/>
            <w:lang w:val="ru-RU"/>
          </w:rPr>
          <w:t>Конституции</w:t>
        </w:r>
      </w:hyperlink>
      <w:r w:rsidRPr="00421040">
        <w:rPr>
          <w:sz w:val="26"/>
          <w:szCs w:val="26"/>
          <w:lang w:val="ru-RU"/>
        </w:rPr>
        <w:t xml:space="preserve"> Российской Федерации, </w:t>
      </w:r>
      <w:r w:rsidR="00165CFC" w:rsidRPr="00421040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3B2B40" w:rsidRDefault="00CC0F14" w:rsidP="00D736B9">
      <w:pPr>
        <w:pStyle w:val="a8"/>
        <w:widowControl w:val="0"/>
        <w:numPr>
          <w:ilvl w:val="0"/>
          <w:numId w:val="2"/>
        </w:numPr>
        <w:ind w:left="0" w:right="-114" w:firstLine="709"/>
        <w:rPr>
          <w:spacing w:val="-2"/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3B2B40">
        <w:rPr>
          <w:sz w:val="26"/>
          <w:szCs w:val="26"/>
          <w:lang w:val="ru-RU"/>
        </w:rPr>
        <w:t xml:space="preserve"> </w:t>
      </w:r>
      <w:r w:rsidR="00252342" w:rsidRPr="003B2B40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3B2B40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CC0F14">
      <w:pPr>
        <w:widowControl w:val="0"/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Default="00843D42" w:rsidP="00CC0F14">
      <w:pPr>
        <w:pStyle w:val="aa"/>
        <w:tabs>
          <w:tab w:val="left" w:pos="709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Налоговый кодекс Российской Федерации;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Бюджетный кодекс Российской Федерации;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lastRenderedPageBreak/>
        <w:t>Фед</w:t>
      </w:r>
      <w:r>
        <w:rPr>
          <w:rFonts w:cs="Times New Roman"/>
          <w:sz w:val="26"/>
          <w:szCs w:val="26"/>
        </w:rPr>
        <w:t xml:space="preserve">еральный закон от 27.05.2003 </w:t>
      </w:r>
      <w:r w:rsidRPr="00C1747A">
        <w:rPr>
          <w:rFonts w:cs="Times New Roman"/>
          <w:sz w:val="26"/>
          <w:szCs w:val="26"/>
        </w:rPr>
        <w:t>№ 58-ФЗ «О системе государственной службы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27.07.2004 </w:t>
      </w:r>
      <w:r w:rsidRPr="00C1747A">
        <w:rPr>
          <w:rFonts w:cs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Закон Российской Федерации от 21.03.1991</w:t>
      </w:r>
      <w:r>
        <w:rPr>
          <w:rFonts w:cs="Times New Roman"/>
          <w:sz w:val="26"/>
          <w:szCs w:val="26"/>
        </w:rPr>
        <w:t xml:space="preserve"> </w:t>
      </w:r>
      <w:r w:rsidRPr="00C1747A">
        <w:rPr>
          <w:rFonts w:cs="Times New Roman"/>
          <w:sz w:val="26"/>
          <w:szCs w:val="26"/>
        </w:rPr>
        <w:t>№ 943-1 «О налоговых органах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</w:t>
      </w:r>
      <w:r>
        <w:rPr>
          <w:rFonts w:cs="Times New Roman"/>
          <w:sz w:val="26"/>
          <w:szCs w:val="26"/>
        </w:rPr>
        <w:t xml:space="preserve">деральный закон от 08.08.2001 </w:t>
      </w:r>
      <w:r w:rsidRPr="00C1747A">
        <w:rPr>
          <w:rFonts w:cs="Times New Roman"/>
          <w:sz w:val="26"/>
          <w:szCs w:val="26"/>
        </w:rPr>
        <w:t>№ 129-ФЗ «О государственной регистрации юридических лиц и индивидуальных предпринимателей»;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27.07.2006 </w:t>
      </w:r>
      <w:r w:rsidRPr="00C1747A">
        <w:rPr>
          <w:rFonts w:cs="Times New Roman"/>
          <w:sz w:val="26"/>
          <w:szCs w:val="26"/>
        </w:rPr>
        <w:t>№ 152-ФЗ «О персональных данных»;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06.10.1999 </w:t>
      </w:r>
      <w:r w:rsidRPr="00C1747A">
        <w:rPr>
          <w:rFonts w:cs="Times New Roman"/>
          <w:sz w:val="26"/>
          <w:szCs w:val="26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25.12.2008 </w:t>
      </w:r>
      <w:r w:rsidRPr="00C1747A">
        <w:rPr>
          <w:rFonts w:cs="Times New Roman"/>
          <w:sz w:val="26"/>
          <w:szCs w:val="26"/>
        </w:rPr>
        <w:t>№ 273-ФЗ «О противодействии коррупции»;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 xml:space="preserve">Федеральный закон от </w:t>
      </w:r>
      <w:r>
        <w:rPr>
          <w:rFonts w:cs="Times New Roman"/>
          <w:sz w:val="26"/>
          <w:szCs w:val="26"/>
        </w:rPr>
        <w:t xml:space="preserve">09.02.2009 </w:t>
      </w:r>
      <w:r w:rsidRPr="00C1747A">
        <w:rPr>
          <w:rFonts w:cs="Times New Roman"/>
          <w:sz w:val="26"/>
          <w:szCs w:val="26"/>
        </w:rPr>
        <w:t>№ 8-ФЗ «Об обеспечении доступа к информации о деятельности государственных органов и органов местного самоуправления»;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Федеральный закон</w:t>
      </w:r>
      <w:r>
        <w:rPr>
          <w:rFonts w:cs="Times New Roman"/>
          <w:sz w:val="26"/>
          <w:szCs w:val="26"/>
        </w:rPr>
        <w:t xml:space="preserve"> от 27.07.2010 </w:t>
      </w:r>
      <w:r w:rsidRPr="00C1747A">
        <w:rPr>
          <w:rFonts w:cs="Times New Roman"/>
          <w:sz w:val="26"/>
          <w:szCs w:val="26"/>
        </w:rPr>
        <w:t>№ 210-ФЗ «Об организации предоставления государственных и муниципальных услуг»;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02.05.2006  </w:t>
      </w:r>
      <w:r w:rsidRPr="00C1747A">
        <w:rPr>
          <w:rFonts w:cs="Times New Roman"/>
          <w:sz w:val="26"/>
          <w:szCs w:val="26"/>
        </w:rPr>
        <w:t>№ 59-ФЗ «О порядке рассмотрения обращений граждан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Федеральный</w:t>
      </w:r>
      <w:r>
        <w:rPr>
          <w:rFonts w:cs="Times New Roman"/>
          <w:sz w:val="26"/>
          <w:szCs w:val="26"/>
        </w:rPr>
        <w:t xml:space="preserve"> закон от 31.07.2020 </w:t>
      </w:r>
      <w:r w:rsidRPr="00C1747A">
        <w:rPr>
          <w:rFonts w:cs="Times New Roman"/>
          <w:sz w:val="26"/>
          <w:szCs w:val="26"/>
        </w:rPr>
        <w:t>№ 248-ФЗ «О государственном контроле (надзоре) и муниципальном контроле в Российской Федерации»;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06.04.2011 </w:t>
      </w:r>
      <w:r w:rsidRPr="00C1747A">
        <w:rPr>
          <w:rFonts w:cs="Times New Roman"/>
          <w:sz w:val="26"/>
          <w:szCs w:val="26"/>
        </w:rPr>
        <w:t>№ 63-ФЗ «Об электронной подписи»;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10.12.2003 </w:t>
      </w:r>
      <w:r w:rsidRPr="00C1747A">
        <w:rPr>
          <w:rFonts w:cs="Times New Roman"/>
          <w:sz w:val="26"/>
          <w:szCs w:val="26"/>
        </w:rPr>
        <w:t>№ 173-ФЗ «О валютном регулировании и валютном контроле»;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06.12.2011 </w:t>
      </w:r>
      <w:r w:rsidRPr="00C1747A">
        <w:rPr>
          <w:rFonts w:cs="Times New Roman"/>
          <w:sz w:val="26"/>
          <w:szCs w:val="26"/>
        </w:rPr>
        <w:t>№ 402-ФЗ «О бухгалтерском учете»;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Фед</w:t>
      </w:r>
      <w:r>
        <w:rPr>
          <w:rFonts w:cs="Times New Roman"/>
          <w:sz w:val="26"/>
          <w:szCs w:val="26"/>
        </w:rPr>
        <w:t xml:space="preserve">еральный закон от 27.11.2018 № 422-ФЗ </w:t>
      </w:r>
      <w:r w:rsidRPr="00C1747A">
        <w:rPr>
          <w:rFonts w:cs="Times New Roman"/>
          <w:sz w:val="26"/>
          <w:szCs w:val="26"/>
        </w:rPr>
        <w:t>«О проведении эксперимента по установлению специального налогового режима «Налог на профессиональный доход»;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Указ Президента Россий</w:t>
      </w:r>
      <w:r>
        <w:rPr>
          <w:rFonts w:cs="Times New Roman"/>
          <w:sz w:val="26"/>
          <w:szCs w:val="26"/>
        </w:rPr>
        <w:t xml:space="preserve">ской Федерации от 07.05.2012 </w:t>
      </w:r>
      <w:r w:rsidRPr="00C1747A">
        <w:rPr>
          <w:rFonts w:cs="Times New Roman"/>
          <w:sz w:val="26"/>
          <w:szCs w:val="26"/>
        </w:rPr>
        <w:t>№ 601 «Об Основных направлениях совершенствования системы управления»;</w:t>
      </w:r>
    </w:p>
    <w:p w:rsidR="00926531" w:rsidRPr="00C1747A" w:rsidRDefault="00926531" w:rsidP="00926531">
      <w:pPr>
        <w:spacing w:line="252" w:lineRule="auto"/>
        <w:rPr>
          <w:rFonts w:cs="Times New Roman"/>
          <w:sz w:val="26"/>
          <w:szCs w:val="26"/>
        </w:rPr>
      </w:pPr>
      <w:r w:rsidRPr="00C1747A">
        <w:rPr>
          <w:rFonts w:cs="Times New Roman"/>
          <w:sz w:val="26"/>
          <w:szCs w:val="26"/>
        </w:rPr>
        <w:t>Постановление Правительства Россий</w:t>
      </w:r>
      <w:r>
        <w:rPr>
          <w:rFonts w:cs="Times New Roman"/>
          <w:sz w:val="26"/>
          <w:szCs w:val="26"/>
        </w:rPr>
        <w:t xml:space="preserve">ской Федерации от 30.09.2004 </w:t>
      </w:r>
      <w:r w:rsidRPr="00C1747A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926531" w:rsidRDefault="00926531" w:rsidP="00926531">
      <w:pPr>
        <w:spacing w:line="252" w:lineRule="auto"/>
        <w:rPr>
          <w:rFonts w:cs="Times New Roman"/>
          <w:sz w:val="26"/>
          <w:szCs w:val="26"/>
        </w:rPr>
      </w:pPr>
      <w:proofErr w:type="gramStart"/>
      <w:r w:rsidRPr="00C1747A">
        <w:rPr>
          <w:rFonts w:cs="Times New Roman"/>
          <w:sz w:val="26"/>
          <w:szCs w:val="26"/>
        </w:rPr>
        <w:t>Постановление Правительства Россий</w:t>
      </w:r>
      <w:r>
        <w:rPr>
          <w:rFonts w:cs="Times New Roman"/>
          <w:sz w:val="26"/>
          <w:szCs w:val="26"/>
        </w:rPr>
        <w:t xml:space="preserve">ской Федерации от 16.08.2012 </w:t>
      </w:r>
      <w:r w:rsidRPr="00C1747A">
        <w:rPr>
          <w:rFonts w:cs="Times New Roman"/>
          <w:sz w:val="26"/>
          <w:szCs w:val="26"/>
        </w:rPr>
        <w:t>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</w:t>
      </w:r>
      <w:r>
        <w:rPr>
          <w:rFonts w:cs="Times New Roman"/>
          <w:sz w:val="26"/>
          <w:szCs w:val="26"/>
        </w:rPr>
        <w:t xml:space="preserve"> полномочиями по предоставлению государственных услуг в установленной сфере деятельности и их должностных лиц, организаций предусмотренных частью</w:t>
      </w:r>
      <w:proofErr w:type="gramEnd"/>
      <w:r>
        <w:rPr>
          <w:rFonts w:cs="Times New Roman"/>
          <w:sz w:val="26"/>
          <w:szCs w:val="26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работников»;</w:t>
      </w:r>
    </w:p>
    <w:p w:rsidR="00926531" w:rsidRDefault="00926531" w:rsidP="0092653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17.11.2003 № БГ-3-06/27</w:t>
      </w:r>
      <w:r w:rsidRPr="00C1747A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проверкам»;</w:t>
      </w:r>
    </w:p>
    <w:p w:rsidR="00926531" w:rsidRDefault="00926531" w:rsidP="0092653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Приказ ФНС России от 30.05.2007 № ММ-3-06/333</w:t>
      </w:r>
      <w:r w:rsidRPr="00CD4046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Концепции системы планирования выездных налоговых проверок»;</w:t>
      </w:r>
    </w:p>
    <w:p w:rsidR="00926531" w:rsidRDefault="00926531" w:rsidP="00926531">
      <w:pPr>
        <w:spacing w:line="252" w:lineRule="auto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Приказ ФНС России от 07.11.2018 № ММВ-7-2/628</w:t>
      </w:r>
      <w:r w:rsidRPr="00CD4046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>
        <w:rPr>
          <w:rFonts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Федерации);</w:t>
      </w:r>
    </w:p>
    <w:p w:rsidR="00926531" w:rsidRDefault="00926531" w:rsidP="0092653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Приказ от 30.06.2009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CC0F14" w:rsidRPr="00FF32E7" w:rsidRDefault="00E80458" w:rsidP="00FF32E7">
      <w:pPr>
        <w:pStyle w:val="aa"/>
        <w:tabs>
          <w:tab w:val="left" w:pos="709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2342" w:rsidRDefault="00843D42" w:rsidP="00CC0F14">
      <w:pPr>
        <w:pStyle w:val="a8"/>
        <w:tabs>
          <w:tab w:val="left" w:pos="558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формирования плана выездных налоговых проверок;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понятие «налоговый контроль»;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особенности проведения выездных налоговых проверок, в том числе консолидированной группы налогоплательщиков;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и сроки проведения выездных налоговых проверок;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и сроки рассмотрения материалов налоговой проверки;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252342" w:rsidRDefault="00843D42" w:rsidP="00CC0F14">
      <w:pPr>
        <w:pStyle w:val="aa"/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виды, назначение и технологии организации проверочных процедур;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процедуры организации проверки: порядок, этапы, инструменты проведения;</w:t>
      </w:r>
    </w:p>
    <w:p w:rsidR="00730221" w:rsidRDefault="00730221" w:rsidP="00730221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мер, принимаемых по результатам проверки.</w:t>
      </w:r>
    </w:p>
    <w:p w:rsidR="00252342" w:rsidRDefault="00843D42" w:rsidP="00E67418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умение мыслить системно (стратегически);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умение планировать;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рационально использовать служебное время и достигать результата;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коммуникативные умения;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умение управлять изменениями;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умение в области информационных технологий.</w:t>
      </w:r>
    </w:p>
    <w:p w:rsidR="00E80458" w:rsidRDefault="00E80458" w:rsidP="00E80458">
      <w:pPr>
        <w:pStyle w:val="ConsPlusNormal"/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</w:p>
    <w:p w:rsidR="00E80458" w:rsidRPr="00252342" w:rsidRDefault="00E80458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lastRenderedPageBreak/>
        <w:t xml:space="preserve">6.3.6. Наличие функциональных умений: 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проведение выездных налоговых проверок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осуществление взаимодействия внутриведомственного и межведомственного электронного документооборота в рамках проведения выездных налоговых проверок.</w:t>
      </w:r>
    </w:p>
    <w:p w:rsidR="001D762D" w:rsidRPr="001D762D" w:rsidRDefault="001D762D" w:rsidP="001D762D">
      <w:pPr>
        <w:pStyle w:val="a8"/>
        <w:tabs>
          <w:tab w:val="left" w:pos="1134"/>
        </w:tabs>
        <w:ind w:left="709"/>
        <w:rPr>
          <w:color w:val="000000"/>
          <w:sz w:val="26"/>
          <w:szCs w:val="26"/>
          <w:highlight w:val="yellow"/>
          <w:lang w:val="ru-RU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2970A9">
        <w:rPr>
          <w:rFonts w:cs="Times New Roman"/>
          <w:sz w:val="26"/>
          <w:szCs w:val="26"/>
        </w:rPr>
        <w:t>выездных налоговых проверок № 1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осуществлять </w:t>
      </w:r>
      <w:r w:rsidRPr="00D11F8F">
        <w:rPr>
          <w:rFonts w:cs="Times New Roman"/>
          <w:sz w:val="26"/>
          <w:szCs w:val="26"/>
        </w:rPr>
        <w:t>проведение конкретных выездных налоговых проверок (повторных выездных налоговых проверок), проводит</w:t>
      </w:r>
      <w:r>
        <w:rPr>
          <w:rFonts w:cs="Times New Roman"/>
          <w:sz w:val="26"/>
          <w:szCs w:val="26"/>
        </w:rPr>
        <w:t>ь</w:t>
      </w:r>
      <w:r w:rsidRPr="00D11F8F">
        <w:rPr>
          <w:rFonts w:cs="Times New Roman"/>
          <w:sz w:val="26"/>
          <w:szCs w:val="26"/>
        </w:rPr>
        <w:t xml:space="preserve"> выездные налоговые проверки в </w:t>
      </w:r>
      <w:r>
        <w:rPr>
          <w:rFonts w:cs="Times New Roman"/>
          <w:sz w:val="26"/>
          <w:szCs w:val="26"/>
        </w:rPr>
        <w:t>составе группы под руководством</w:t>
      </w:r>
      <w:r w:rsidRPr="00D11F8F">
        <w:rPr>
          <w:rFonts w:cs="Times New Roman"/>
          <w:sz w:val="26"/>
          <w:szCs w:val="26"/>
        </w:rPr>
        <w:t xml:space="preserve"> бригадира (в соответствии с решениями руководителя (заместителя руко</w:t>
      </w:r>
      <w:r>
        <w:rPr>
          <w:rFonts w:cs="Times New Roman"/>
          <w:sz w:val="26"/>
          <w:szCs w:val="26"/>
        </w:rPr>
        <w:t>водителя) Управления), оформлять</w:t>
      </w:r>
      <w:r w:rsidRPr="00D11F8F">
        <w:rPr>
          <w:rFonts w:cs="Times New Roman"/>
          <w:sz w:val="26"/>
          <w:szCs w:val="26"/>
        </w:rPr>
        <w:t xml:space="preserve"> их результаты в соответствии с требованиями соответствующих нормативных документов, в том числе путем распределения обязанностей между участниками выездной налоговой проверки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анализ группы взаимосвязанных лиц в отношении анализируемого налогоплательщика, организации бизнеса, функциональной схемы предприятия, схемы технологического процесса, товарных, грузовых и денежных потоков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о</w:t>
      </w:r>
      <w:r w:rsidRPr="00552F8F">
        <w:rPr>
          <w:rFonts w:cs="Times New Roman"/>
          <w:sz w:val="26"/>
          <w:szCs w:val="26"/>
        </w:rPr>
        <w:t>ценива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объективность, полноту и качество предоставленной информации, проверя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полноту истребования информации от учреждений банков, в случае наличия фактов получения  ненадлежащей информации, неполноты сведений, иных обстоятельств, препятствующих дальнейшей работе с информацией о контрагентах, проводит комплекс мероприятий налогового контроля, направленный на полноту сбора доказательной базы по установленным нарушения</w:t>
      </w:r>
      <w:r>
        <w:rPr>
          <w:rFonts w:cs="Times New Roman"/>
          <w:sz w:val="26"/>
          <w:szCs w:val="26"/>
        </w:rPr>
        <w:t>;</w:t>
      </w:r>
      <w:proofErr w:type="gramEnd"/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анализировать</w:t>
      </w:r>
      <w:r w:rsidRPr="00552F8F">
        <w:rPr>
          <w:rFonts w:cs="Times New Roman"/>
          <w:sz w:val="26"/>
          <w:szCs w:val="26"/>
        </w:rPr>
        <w:t xml:space="preserve"> информацию о контрагентах налогоплательщиков на предмет выявления налоговых рисков с использованием ресурсов ФБД риски, Поиск сведений ЕГРЮЛ, ЕГРИП, Банковские счета, ПИК–НДС, ПИК </w:t>
      </w:r>
      <w:r>
        <w:rPr>
          <w:rFonts w:cs="Times New Roman"/>
          <w:sz w:val="26"/>
          <w:szCs w:val="26"/>
        </w:rPr>
        <w:t xml:space="preserve">- Таможня, Сведения о доходах, </w:t>
      </w:r>
      <w:r w:rsidRPr="00552F8F">
        <w:rPr>
          <w:rFonts w:cs="Times New Roman"/>
          <w:sz w:val="26"/>
          <w:szCs w:val="26"/>
        </w:rPr>
        <w:t>СПАРК - Интерфакс, ПК «АСК НДС-2», Удаленный доступ к Федеральной базе данных, Базы данных иностранных государств, Сведения Банка России и других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сслед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факты взаимозависимости контрагентов и влияние данных факторов на результаты сделок между ними, применя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положение раздела V.I Налогового кодекса РФ, выявля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незадекларированные контролируемые сделки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552F8F">
        <w:rPr>
          <w:rFonts w:cs="Times New Roman"/>
          <w:sz w:val="26"/>
          <w:szCs w:val="26"/>
        </w:rPr>
        <w:t>существл</w:t>
      </w:r>
      <w:r>
        <w:rPr>
          <w:rFonts w:cs="Times New Roman"/>
          <w:sz w:val="26"/>
          <w:szCs w:val="26"/>
        </w:rPr>
        <w:t>ять</w:t>
      </w:r>
      <w:r w:rsidRPr="00552F8F">
        <w:rPr>
          <w:rFonts w:cs="Times New Roman"/>
          <w:sz w:val="26"/>
          <w:szCs w:val="26"/>
        </w:rPr>
        <w:t xml:space="preserve"> анализ цен, применяемых сторонами сделок на основании поступающих документов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осуществлять</w:t>
      </w:r>
      <w:r w:rsidRPr="00552F8F">
        <w:rPr>
          <w:rFonts w:cs="Times New Roman"/>
          <w:sz w:val="26"/>
          <w:szCs w:val="26"/>
        </w:rPr>
        <w:t xml:space="preserve">  получение информации о рыночных ценах на товары (услуги), являющиеся предметами сделок анализируемого налогоплательщика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исследование интернет - ресурсов (в </w:t>
      </w:r>
      <w:proofErr w:type="spellStart"/>
      <w:r w:rsidRPr="00552F8F">
        <w:rPr>
          <w:rFonts w:cs="Times New Roman"/>
          <w:sz w:val="26"/>
          <w:szCs w:val="26"/>
        </w:rPr>
        <w:t>т.ч</w:t>
      </w:r>
      <w:proofErr w:type="spellEnd"/>
      <w:r w:rsidRPr="00552F8F">
        <w:rPr>
          <w:rFonts w:cs="Times New Roman"/>
          <w:sz w:val="26"/>
          <w:szCs w:val="26"/>
        </w:rPr>
        <w:t xml:space="preserve">. </w:t>
      </w:r>
      <w:proofErr w:type="spellStart"/>
      <w:r w:rsidRPr="00552F8F">
        <w:rPr>
          <w:rFonts w:cs="Times New Roman"/>
          <w:sz w:val="26"/>
          <w:szCs w:val="26"/>
        </w:rPr>
        <w:t>Спарк</w:t>
      </w:r>
      <w:proofErr w:type="spellEnd"/>
      <w:r w:rsidRPr="00552F8F">
        <w:rPr>
          <w:rFonts w:cs="Times New Roman"/>
          <w:sz w:val="26"/>
          <w:szCs w:val="26"/>
        </w:rPr>
        <w:t>-Интерфа</w:t>
      </w:r>
      <w:r>
        <w:rPr>
          <w:rFonts w:cs="Times New Roman"/>
          <w:sz w:val="26"/>
          <w:szCs w:val="26"/>
        </w:rPr>
        <w:t xml:space="preserve">кс, сайты соответствующих некоммерческих отраслевых объединений, официальные </w:t>
      </w:r>
      <w:r w:rsidRPr="00552F8F">
        <w:rPr>
          <w:rFonts w:cs="Times New Roman"/>
          <w:sz w:val="26"/>
          <w:szCs w:val="26"/>
        </w:rPr>
        <w:t>сайты товаропроизводителей, официальные сайты Росстата и другие), на основании которых возможно провести в достаточной степени объективный мониторинг сложившихся в соответствующей отрасли цен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стреб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документы у участников сделки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и</w:t>
      </w:r>
      <w:r w:rsidRPr="00552F8F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проведение допросов лиц, которые явля</w:t>
      </w:r>
      <w:r>
        <w:rPr>
          <w:rFonts w:cs="Times New Roman"/>
          <w:sz w:val="26"/>
          <w:szCs w:val="26"/>
        </w:rPr>
        <w:t>лись участниками данных операций, инициировать</w:t>
      </w:r>
      <w:r w:rsidRPr="00552F8F">
        <w:rPr>
          <w:rFonts w:cs="Times New Roman"/>
          <w:sz w:val="26"/>
          <w:szCs w:val="26"/>
        </w:rPr>
        <w:t xml:space="preserve"> истребование документов </w:t>
      </w:r>
      <w:r>
        <w:rPr>
          <w:rFonts w:cs="Times New Roman"/>
          <w:sz w:val="26"/>
          <w:szCs w:val="26"/>
        </w:rPr>
        <w:t xml:space="preserve">с образцами подписей указанных </w:t>
      </w:r>
      <w:r w:rsidRPr="00552F8F">
        <w:rPr>
          <w:rFonts w:cs="Times New Roman"/>
          <w:sz w:val="26"/>
          <w:szCs w:val="26"/>
        </w:rPr>
        <w:t>лиц (от органов, выдавших паспорт, от налогов</w:t>
      </w:r>
      <w:r>
        <w:rPr>
          <w:rFonts w:cs="Times New Roman"/>
          <w:sz w:val="26"/>
          <w:szCs w:val="26"/>
        </w:rPr>
        <w:t>ых органов, в которых находятся</w:t>
      </w:r>
      <w:r w:rsidRPr="00552F8F">
        <w:rPr>
          <w:rFonts w:cs="Times New Roman"/>
          <w:sz w:val="26"/>
          <w:szCs w:val="26"/>
        </w:rPr>
        <w:t xml:space="preserve"> соответствующие регистрационные дела)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552F8F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552F8F">
        <w:rPr>
          <w:rFonts w:cs="Times New Roman"/>
          <w:sz w:val="26"/>
          <w:szCs w:val="26"/>
        </w:rPr>
        <w:t xml:space="preserve"> визуальное сравнение образцов подпис</w:t>
      </w:r>
      <w:r>
        <w:rPr>
          <w:rFonts w:cs="Times New Roman"/>
          <w:sz w:val="26"/>
          <w:szCs w:val="26"/>
        </w:rPr>
        <w:t>ей с исполненными подписями на</w:t>
      </w:r>
      <w:r w:rsidRPr="00552F8F">
        <w:rPr>
          <w:rFonts w:cs="Times New Roman"/>
          <w:sz w:val="26"/>
          <w:szCs w:val="26"/>
        </w:rPr>
        <w:t xml:space="preserve"> оригиналах документов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552F8F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552F8F">
        <w:rPr>
          <w:rFonts w:cs="Times New Roman"/>
          <w:sz w:val="26"/>
          <w:szCs w:val="26"/>
        </w:rPr>
        <w:t xml:space="preserve"> истребование информации о движении денежных сре</w:t>
      </w:r>
      <w:r>
        <w:rPr>
          <w:rFonts w:cs="Times New Roman"/>
          <w:sz w:val="26"/>
          <w:szCs w:val="26"/>
        </w:rPr>
        <w:t xml:space="preserve">дств по </w:t>
      </w:r>
      <w:r w:rsidRPr="00552F8F">
        <w:rPr>
          <w:rFonts w:cs="Times New Roman"/>
          <w:sz w:val="26"/>
          <w:szCs w:val="26"/>
        </w:rPr>
        <w:t>расчетным счетам данных контрагентов, устанавлива</w:t>
      </w:r>
      <w:r>
        <w:rPr>
          <w:rFonts w:cs="Times New Roman"/>
          <w:sz w:val="26"/>
          <w:szCs w:val="26"/>
        </w:rPr>
        <w:t>ть</w:t>
      </w:r>
      <w:r w:rsidRPr="00552F8F">
        <w:rPr>
          <w:rFonts w:cs="Times New Roman"/>
          <w:sz w:val="26"/>
          <w:szCs w:val="26"/>
        </w:rPr>
        <w:t xml:space="preserve"> и инициир</w:t>
      </w:r>
      <w:r>
        <w:rPr>
          <w:rFonts w:cs="Times New Roman"/>
          <w:sz w:val="26"/>
          <w:szCs w:val="26"/>
        </w:rPr>
        <w:t xml:space="preserve">овать допросы </w:t>
      </w:r>
      <w:r w:rsidRPr="00552F8F">
        <w:rPr>
          <w:rFonts w:cs="Times New Roman"/>
          <w:sz w:val="26"/>
          <w:szCs w:val="26"/>
        </w:rPr>
        <w:t>свидетелей и истребование документов в отнош</w:t>
      </w:r>
      <w:r>
        <w:rPr>
          <w:rFonts w:cs="Times New Roman"/>
          <w:sz w:val="26"/>
          <w:szCs w:val="26"/>
        </w:rPr>
        <w:t>ении последующих контрагентов с</w:t>
      </w:r>
      <w:r w:rsidRPr="00552F8F">
        <w:rPr>
          <w:rFonts w:cs="Times New Roman"/>
          <w:sz w:val="26"/>
          <w:szCs w:val="26"/>
        </w:rPr>
        <w:t xml:space="preserve"> целью установления фактических исполнителей хозяйственных операций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Исследовать</w:t>
      </w:r>
      <w:r w:rsidRPr="001D1527">
        <w:rPr>
          <w:rFonts w:cs="Times New Roman"/>
          <w:sz w:val="26"/>
          <w:szCs w:val="26"/>
        </w:rPr>
        <w:t xml:space="preserve"> реальность цен, примененных сторонами в соответствующих сделках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инициировать</w:t>
      </w:r>
      <w:r w:rsidRPr="001D1527">
        <w:rPr>
          <w:rFonts w:cs="Times New Roman"/>
          <w:sz w:val="26"/>
          <w:szCs w:val="26"/>
        </w:rPr>
        <w:t xml:space="preserve"> по принадлежности путем подго</w:t>
      </w:r>
      <w:r>
        <w:rPr>
          <w:rFonts w:cs="Times New Roman"/>
          <w:sz w:val="26"/>
          <w:szCs w:val="26"/>
        </w:rPr>
        <w:t xml:space="preserve">товки сопроводительных писем в </w:t>
      </w:r>
      <w:r w:rsidRPr="001D1527">
        <w:rPr>
          <w:rFonts w:cs="Times New Roman"/>
          <w:sz w:val="26"/>
          <w:szCs w:val="26"/>
        </w:rPr>
        <w:t>налоговые органы процедуру обследования</w:t>
      </w:r>
      <w:r>
        <w:rPr>
          <w:rFonts w:cs="Times New Roman"/>
          <w:sz w:val="26"/>
          <w:szCs w:val="26"/>
        </w:rPr>
        <w:t xml:space="preserve"> адресов регистрации участников</w:t>
      </w:r>
      <w:r w:rsidRPr="001D1527">
        <w:rPr>
          <w:rFonts w:cs="Times New Roman"/>
          <w:sz w:val="26"/>
          <w:szCs w:val="26"/>
        </w:rPr>
        <w:t xml:space="preserve"> сделок и (или) адресов, с которых осуществлялась отгрузка товаров</w:t>
      </w:r>
      <w:r>
        <w:rPr>
          <w:rFonts w:cs="Times New Roman"/>
          <w:sz w:val="26"/>
          <w:szCs w:val="26"/>
        </w:rPr>
        <w:t xml:space="preserve"> (работ, услуг)</w:t>
      </w:r>
      <w:r w:rsidRPr="001D1527">
        <w:rPr>
          <w:rFonts w:cs="Times New Roman"/>
          <w:sz w:val="26"/>
          <w:szCs w:val="26"/>
        </w:rPr>
        <w:t xml:space="preserve"> на предмет возможности исполнения сделок по указанным адресам (местам  нахождения)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D1527">
        <w:rPr>
          <w:rFonts w:cs="Times New Roman"/>
          <w:sz w:val="26"/>
          <w:szCs w:val="26"/>
        </w:rPr>
        <w:t>роверя</w:t>
      </w:r>
      <w:r>
        <w:rPr>
          <w:rFonts w:cs="Times New Roman"/>
          <w:sz w:val="26"/>
          <w:szCs w:val="26"/>
        </w:rPr>
        <w:t>ть</w:t>
      </w:r>
      <w:r w:rsidRPr="001D1527">
        <w:rPr>
          <w:rFonts w:cs="Times New Roman"/>
          <w:sz w:val="26"/>
          <w:szCs w:val="26"/>
        </w:rPr>
        <w:t xml:space="preserve"> наличие соответствующих допусков и (или) лицензий контрагентов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проверя</w:t>
      </w:r>
      <w:r w:rsidRPr="001D1527">
        <w:rPr>
          <w:rFonts w:cs="Times New Roman"/>
          <w:sz w:val="26"/>
          <w:szCs w:val="26"/>
        </w:rPr>
        <w:t>т</w:t>
      </w:r>
      <w:r>
        <w:rPr>
          <w:rFonts w:cs="Times New Roman"/>
          <w:sz w:val="26"/>
          <w:szCs w:val="26"/>
        </w:rPr>
        <w:t>ь</w:t>
      </w:r>
      <w:r w:rsidRPr="001D1527">
        <w:rPr>
          <w:rFonts w:cs="Times New Roman"/>
          <w:sz w:val="26"/>
          <w:szCs w:val="26"/>
        </w:rPr>
        <w:t xml:space="preserve"> наличие необходимых трудовых ресурсов, основных средств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1D1527">
        <w:rPr>
          <w:rFonts w:cs="Times New Roman"/>
          <w:sz w:val="26"/>
          <w:szCs w:val="26"/>
        </w:rPr>
        <w:t>нициир</w:t>
      </w:r>
      <w:r>
        <w:rPr>
          <w:rFonts w:cs="Times New Roman"/>
          <w:sz w:val="26"/>
          <w:szCs w:val="26"/>
        </w:rPr>
        <w:t>овать</w:t>
      </w:r>
      <w:r w:rsidRPr="001D1527">
        <w:rPr>
          <w:rFonts w:cs="Times New Roman"/>
          <w:sz w:val="26"/>
          <w:szCs w:val="26"/>
        </w:rPr>
        <w:t xml:space="preserve"> проведение допросов работников налогоплательщика и его контрагентов по вопросам фактического исполнения операций с участием фир</w:t>
      </w:r>
      <w:proofErr w:type="gramStart"/>
      <w:r w:rsidRPr="001D1527">
        <w:rPr>
          <w:rFonts w:cs="Times New Roman"/>
          <w:sz w:val="26"/>
          <w:szCs w:val="26"/>
        </w:rPr>
        <w:t>м-</w:t>
      </w:r>
      <w:proofErr w:type="gramEnd"/>
      <w:r w:rsidRPr="001D1527">
        <w:rPr>
          <w:rFonts w:cs="Times New Roman"/>
          <w:sz w:val="26"/>
          <w:szCs w:val="26"/>
        </w:rPr>
        <w:t xml:space="preserve"> однодневок и субъектов, имеющих налоговые риски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и</w:t>
      </w:r>
      <w:r w:rsidRPr="001D1527">
        <w:rPr>
          <w:rFonts w:cs="Times New Roman"/>
          <w:sz w:val="26"/>
          <w:szCs w:val="26"/>
        </w:rPr>
        <w:t>сслед</w:t>
      </w:r>
      <w:r>
        <w:rPr>
          <w:rFonts w:cs="Times New Roman"/>
          <w:sz w:val="26"/>
          <w:szCs w:val="26"/>
        </w:rPr>
        <w:t>овать</w:t>
      </w:r>
      <w:r w:rsidRPr="001D1527">
        <w:rPr>
          <w:rFonts w:cs="Times New Roman"/>
          <w:sz w:val="26"/>
          <w:szCs w:val="26"/>
        </w:rPr>
        <w:t xml:space="preserve"> вопросы надлежащего оприходования соответствующих товаров (работ, услуг) и их уч</w:t>
      </w:r>
      <w:r>
        <w:rPr>
          <w:rFonts w:cs="Times New Roman"/>
          <w:sz w:val="26"/>
          <w:szCs w:val="26"/>
        </w:rPr>
        <w:t xml:space="preserve">астие в дальнейших операциях и </w:t>
      </w:r>
      <w:r w:rsidRPr="001D1527">
        <w:rPr>
          <w:rFonts w:cs="Times New Roman"/>
          <w:sz w:val="26"/>
          <w:szCs w:val="26"/>
        </w:rPr>
        <w:t>дальнейшее проведение по данным налогового учета</w:t>
      </w:r>
      <w:r>
        <w:rPr>
          <w:rFonts w:cs="Times New Roman"/>
          <w:sz w:val="26"/>
          <w:szCs w:val="26"/>
        </w:rPr>
        <w:t>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</w:t>
      </w:r>
      <w:r w:rsidRPr="001D1527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1D1527">
        <w:rPr>
          <w:rFonts w:cs="Times New Roman"/>
          <w:sz w:val="26"/>
          <w:szCs w:val="26"/>
        </w:rPr>
        <w:t xml:space="preserve"> иные необходимые действия, нап</w:t>
      </w:r>
      <w:r>
        <w:rPr>
          <w:rFonts w:cs="Times New Roman"/>
          <w:sz w:val="26"/>
          <w:szCs w:val="26"/>
        </w:rPr>
        <w:t xml:space="preserve">равленные на подтверждение или </w:t>
      </w:r>
      <w:r w:rsidRPr="001D1527">
        <w:rPr>
          <w:rFonts w:cs="Times New Roman"/>
          <w:sz w:val="26"/>
          <w:szCs w:val="26"/>
        </w:rPr>
        <w:t>опровержение фактов хозяйственной жизни, проведенных в учете (или расчетах) с «проблемными» фирмами</w:t>
      </w:r>
      <w:r>
        <w:rPr>
          <w:rFonts w:cs="Times New Roman"/>
          <w:sz w:val="26"/>
          <w:szCs w:val="26"/>
        </w:rPr>
        <w:t>;</w:t>
      </w:r>
    </w:p>
    <w:p w:rsidR="002970A9" w:rsidRPr="00AF68D1" w:rsidRDefault="002970A9" w:rsidP="002970A9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 служебный распорядок УФНС России по Липецкой области</w:t>
      </w:r>
    </w:p>
    <w:p w:rsidR="002970A9" w:rsidRPr="000C6C46" w:rsidRDefault="002970A9" w:rsidP="002970A9">
      <w:pPr>
        <w:tabs>
          <w:tab w:val="left" w:pos="567"/>
        </w:tabs>
        <w:ind w:right="-2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2970A9" w:rsidRPr="000C6C46" w:rsidRDefault="002970A9" w:rsidP="002970A9">
      <w:pPr>
        <w:tabs>
          <w:tab w:val="left" w:pos="567"/>
        </w:tabs>
        <w:ind w:right="-2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>осуществлять в установленном порядке делопроизводство и хранение документов отдела, их передачу на архивное хранение;</w:t>
      </w:r>
    </w:p>
    <w:p w:rsidR="002970A9" w:rsidRPr="000C6C46" w:rsidRDefault="002970A9" w:rsidP="002970A9">
      <w:pPr>
        <w:tabs>
          <w:tab w:val="left" w:pos="567"/>
        </w:tabs>
        <w:ind w:right="-2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>соблюдать требования по информационной безопасности;</w:t>
      </w:r>
    </w:p>
    <w:p w:rsidR="002970A9" w:rsidRPr="000C6C46" w:rsidRDefault="002970A9" w:rsidP="002970A9">
      <w:pPr>
        <w:tabs>
          <w:tab w:val="left" w:pos="567"/>
        </w:tabs>
        <w:ind w:right="-2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970A9" w:rsidRPr="000C6C46" w:rsidRDefault="002970A9" w:rsidP="002970A9">
      <w:pPr>
        <w:tabs>
          <w:tab w:val="left" w:pos="567"/>
        </w:tabs>
        <w:ind w:right="-2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 w:rsidRPr="000C6C46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CC0F14" w:rsidRPr="00382171" w:rsidRDefault="006B11A3" w:rsidP="002970A9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2970A9">
        <w:rPr>
          <w:rFonts w:cs="Times New Roman"/>
          <w:sz w:val="26"/>
          <w:szCs w:val="26"/>
        </w:rPr>
        <w:t>выездных налоговых проверок № 1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2970A9">
        <w:rPr>
          <w:rFonts w:cs="Times New Roman"/>
          <w:sz w:val="26"/>
          <w:szCs w:val="26"/>
        </w:rPr>
        <w:t>отдел выездных налоговых проверок № 1.</w:t>
      </w:r>
      <w:proofErr w:type="gramEnd"/>
    </w:p>
    <w:p w:rsidR="002970A9" w:rsidRDefault="002970A9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Pr="00382171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</w:t>
      </w:r>
      <w:proofErr w:type="gramStart"/>
      <w:r w:rsidR="008211A4" w:rsidRPr="008211A4">
        <w:rPr>
          <w:rFonts w:cs="Times New Roman"/>
          <w:sz w:val="26"/>
          <w:szCs w:val="26"/>
          <w:u w:val="single"/>
        </w:rPr>
        <w:t>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</w:t>
      </w:r>
      <w:proofErr w:type="gramEnd"/>
      <w:r w:rsidRPr="00382171">
        <w:rPr>
          <w:rFonts w:eastAsia="Calibri" w:cs="Times New Roman"/>
          <w:sz w:val="26"/>
          <w:szCs w:val="26"/>
        </w:rPr>
        <w:t>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осуществления проверки документов и при необходимости возврата их на переоформление или запроса дополнительной информации;</w:t>
      </w:r>
    </w:p>
    <w:p w:rsidR="00CC0F14" w:rsidRDefault="002970A9" w:rsidP="002970A9">
      <w:pPr>
        <w:rPr>
          <w:sz w:val="26"/>
          <w:szCs w:val="26"/>
        </w:rPr>
      </w:pPr>
      <w:r w:rsidRPr="002970A9">
        <w:rPr>
          <w:sz w:val="26"/>
          <w:szCs w:val="26"/>
        </w:rPr>
        <w:t>отказа в приеме документов, оформленных ненадлежащим образом</w:t>
      </w:r>
      <w:r>
        <w:rPr>
          <w:sz w:val="26"/>
          <w:szCs w:val="26"/>
        </w:rPr>
        <w:t>;</w:t>
      </w:r>
    </w:p>
    <w:p w:rsidR="002970A9" w:rsidRPr="002970A9" w:rsidRDefault="002970A9" w:rsidP="002970A9">
      <w:pPr>
        <w:rPr>
          <w:rFonts w:eastAsia="Calibri"/>
          <w:sz w:val="26"/>
          <w:szCs w:val="26"/>
          <w:highlight w:val="yellow"/>
        </w:rPr>
      </w:pPr>
      <w:r>
        <w:rPr>
          <w:rFonts w:cs="Times New Roman"/>
          <w:sz w:val="26"/>
          <w:szCs w:val="26"/>
        </w:rPr>
        <w:t>заверки надлежащим образом копий документов.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реализации задач и функций, возложенных на отдел в пределах своей компетенции;</w:t>
      </w:r>
    </w:p>
    <w:p w:rsidR="002970A9" w:rsidRPr="00B54F46" w:rsidRDefault="002970A9" w:rsidP="002970A9">
      <w:pPr>
        <w:spacing w:line="252" w:lineRule="auto"/>
        <w:rPr>
          <w:rFonts w:cs="Times New Roman"/>
          <w:sz w:val="26"/>
          <w:szCs w:val="26"/>
        </w:rPr>
      </w:pPr>
      <w:proofErr w:type="gramStart"/>
      <w:r w:rsidRPr="00B54F46">
        <w:rPr>
          <w:rFonts w:cs="Times New Roman"/>
          <w:sz w:val="26"/>
          <w:szCs w:val="26"/>
        </w:rPr>
        <w:t>возникающим при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2970A9" w:rsidRPr="00B54F46" w:rsidRDefault="002970A9" w:rsidP="002970A9">
      <w:pPr>
        <w:spacing w:line="252" w:lineRule="auto"/>
        <w:rPr>
          <w:rFonts w:cs="Times New Roman"/>
          <w:sz w:val="26"/>
          <w:szCs w:val="26"/>
        </w:rPr>
      </w:pPr>
      <w:r w:rsidRPr="00B54F46">
        <w:rPr>
          <w:rFonts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2970A9" w:rsidRPr="00B54F46" w:rsidRDefault="002970A9" w:rsidP="002970A9">
      <w:pPr>
        <w:spacing w:line="252" w:lineRule="auto"/>
        <w:rPr>
          <w:rFonts w:cs="Times New Roman"/>
          <w:sz w:val="26"/>
          <w:szCs w:val="26"/>
        </w:rPr>
      </w:pPr>
      <w:proofErr w:type="gramStart"/>
      <w:r w:rsidRPr="00B54F46">
        <w:rPr>
          <w:rFonts w:cs="Times New Roman"/>
          <w:sz w:val="26"/>
          <w:szCs w:val="26"/>
        </w:rPr>
        <w:t>возникающим</w:t>
      </w:r>
      <w:proofErr w:type="gramEnd"/>
      <w:r w:rsidRPr="00B54F46">
        <w:rPr>
          <w:rFonts w:cs="Times New Roman"/>
          <w:sz w:val="26"/>
          <w:szCs w:val="26"/>
        </w:rPr>
        <w:t xml:space="preserve"> при исполнении соответствующих документов или направлении их другому исполнителю;</w:t>
      </w:r>
    </w:p>
    <w:p w:rsidR="002970A9" w:rsidRDefault="002970A9" w:rsidP="002970A9">
      <w:pPr>
        <w:spacing w:line="252" w:lineRule="auto"/>
        <w:rPr>
          <w:rFonts w:cs="Times New Roman"/>
          <w:sz w:val="26"/>
          <w:szCs w:val="26"/>
        </w:rPr>
      </w:pPr>
      <w:r w:rsidRPr="00B54F46">
        <w:rPr>
          <w:rFonts w:cs="Times New Roman"/>
          <w:sz w:val="26"/>
          <w:szCs w:val="26"/>
        </w:rPr>
        <w:t>соответствия представленных документов требованиям законодательства, их достоверности и полноты и др.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</w:t>
      </w:r>
      <w:proofErr w:type="gramStart"/>
      <w:r w:rsidRPr="00382171">
        <w:rPr>
          <w:rFonts w:cs="Times New Roman"/>
          <w:b/>
          <w:sz w:val="26"/>
          <w:szCs w:val="26"/>
        </w:rPr>
        <w:t>которым</w:t>
      </w:r>
      <w:proofErr w:type="gramEnd"/>
      <w:r w:rsidRPr="00382171">
        <w:rPr>
          <w:rFonts w:cs="Times New Roman"/>
          <w:b/>
          <w:sz w:val="26"/>
          <w:szCs w:val="26"/>
        </w:rPr>
        <w:t xml:space="preserve">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</w:t>
      </w:r>
      <w:proofErr w:type="gramStart"/>
      <w:r w:rsidRPr="00382171">
        <w:rPr>
          <w:rFonts w:cs="Times New Roman"/>
          <w:b/>
          <w:sz w:val="26"/>
          <w:szCs w:val="26"/>
        </w:rPr>
        <w:t>и(</w:t>
      </w:r>
      <w:proofErr w:type="gramEnd"/>
      <w:r w:rsidRPr="00382171">
        <w:rPr>
          <w:rFonts w:cs="Times New Roman"/>
          <w:b/>
          <w:sz w:val="26"/>
          <w:szCs w:val="26"/>
        </w:rPr>
        <w:t xml:space="preserve">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CD4BAA" w:rsidRPr="00364EC3" w:rsidRDefault="00CD4BAA" w:rsidP="00CD4BAA">
      <w:pPr>
        <w:spacing w:line="252" w:lineRule="auto"/>
        <w:rPr>
          <w:rFonts w:cs="Times New Roman"/>
          <w:sz w:val="26"/>
          <w:szCs w:val="26"/>
        </w:rPr>
      </w:pPr>
      <w:r w:rsidRPr="00364EC3">
        <w:rPr>
          <w:rFonts w:cs="Times New Roman"/>
          <w:sz w:val="26"/>
          <w:szCs w:val="26"/>
        </w:rPr>
        <w:t>положений об отделе;</w:t>
      </w:r>
    </w:p>
    <w:p w:rsidR="00CD4BAA" w:rsidRPr="00E16CA9" w:rsidRDefault="00CD4BAA" w:rsidP="00CD4BAA">
      <w:pPr>
        <w:spacing w:line="252" w:lineRule="auto"/>
        <w:rPr>
          <w:rFonts w:cs="Times New Roman"/>
          <w:sz w:val="26"/>
          <w:szCs w:val="26"/>
          <w:highlight w:val="yellow"/>
        </w:rPr>
      </w:pPr>
      <w:r w:rsidRPr="00364EC3">
        <w:rPr>
          <w:rFonts w:cs="Times New Roman"/>
          <w:sz w:val="26"/>
          <w:szCs w:val="26"/>
        </w:rPr>
        <w:t xml:space="preserve">графика отпусков </w:t>
      </w:r>
      <w:r>
        <w:rPr>
          <w:rFonts w:cs="Times New Roman"/>
          <w:sz w:val="26"/>
          <w:szCs w:val="26"/>
        </w:rPr>
        <w:t>работников</w:t>
      </w:r>
      <w:r w:rsidRPr="00364EC3">
        <w:rPr>
          <w:rFonts w:cs="Times New Roman"/>
          <w:sz w:val="26"/>
          <w:szCs w:val="26"/>
        </w:rPr>
        <w:t xml:space="preserve"> отдела;</w:t>
      </w:r>
    </w:p>
    <w:p w:rsidR="00CD4BAA" w:rsidRPr="00096ED0" w:rsidRDefault="00CD4BAA" w:rsidP="00CD4BAA">
      <w:pPr>
        <w:spacing w:line="252" w:lineRule="auto"/>
        <w:rPr>
          <w:rFonts w:cs="Times New Roman"/>
          <w:sz w:val="26"/>
          <w:szCs w:val="26"/>
        </w:rPr>
      </w:pPr>
      <w:r w:rsidRPr="00096ED0">
        <w:rPr>
          <w:rFonts w:cs="Times New Roman"/>
          <w:sz w:val="26"/>
          <w:szCs w:val="26"/>
        </w:rPr>
        <w:t>методических рекомендаций, разъяснений</w:t>
      </w:r>
      <w:r>
        <w:rPr>
          <w:rFonts w:cs="Times New Roman"/>
          <w:sz w:val="26"/>
          <w:szCs w:val="26"/>
        </w:rPr>
        <w:t>, о</w:t>
      </w:r>
      <w:r w:rsidRPr="00096ED0">
        <w:rPr>
          <w:rFonts w:cs="Times New Roman"/>
          <w:sz w:val="26"/>
          <w:szCs w:val="26"/>
        </w:rPr>
        <w:t>тчетов, докладов, тезисов, презентаций и других отчетных материалов;</w:t>
      </w:r>
    </w:p>
    <w:p w:rsidR="00CD4BAA" w:rsidRDefault="00CD4BAA" w:rsidP="00CD4BAA">
      <w:pPr>
        <w:spacing w:line="252" w:lineRule="auto"/>
        <w:rPr>
          <w:rFonts w:cs="Times New Roman"/>
          <w:sz w:val="26"/>
          <w:szCs w:val="26"/>
        </w:rPr>
      </w:pPr>
      <w:r w:rsidRPr="00096ED0">
        <w:rPr>
          <w:rFonts w:cs="Times New Roman"/>
          <w:sz w:val="26"/>
          <w:szCs w:val="26"/>
        </w:rPr>
        <w:t>аналитических, информационных и других  материалов.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</w:p>
    <w:p w:rsidR="00CD4BAA" w:rsidRPr="00CD4BAA" w:rsidRDefault="00CD4BAA" w:rsidP="00CD4BAA">
      <w:pPr>
        <w:pStyle w:val="a8"/>
        <w:spacing w:line="252" w:lineRule="auto"/>
        <w:ind w:left="709"/>
        <w:rPr>
          <w:sz w:val="26"/>
          <w:szCs w:val="26"/>
          <w:lang w:val="ru-RU"/>
        </w:rPr>
      </w:pPr>
      <w:r w:rsidRPr="00CD4BAA">
        <w:rPr>
          <w:sz w:val="26"/>
          <w:szCs w:val="26"/>
          <w:lang w:val="ru-RU"/>
        </w:rPr>
        <w:t xml:space="preserve">решений о привлечении лица к ответственности за совершение налогового правонарушения, решении о привлечении лица к ответственности за налоговое             правонарушение, предусмотренное Налоговым кодексом Российской Федерации (за исключением налогового правонарушения, </w:t>
      </w:r>
      <w:proofErr w:type="gramStart"/>
      <w:r w:rsidRPr="00CD4BAA">
        <w:rPr>
          <w:sz w:val="26"/>
          <w:szCs w:val="26"/>
          <w:lang w:val="ru-RU"/>
        </w:rPr>
        <w:t>дело</w:t>
      </w:r>
      <w:proofErr w:type="gramEnd"/>
      <w:r w:rsidRPr="00CD4BAA">
        <w:rPr>
          <w:sz w:val="26"/>
          <w:szCs w:val="26"/>
          <w:lang w:val="ru-RU"/>
        </w:rPr>
        <w:t xml:space="preserve"> о выявлении которого рассматривается  в порядке, установленном статьей 101 Налогового кодекса Российской Федерации);</w:t>
      </w:r>
    </w:p>
    <w:p w:rsidR="00CD4BAA" w:rsidRPr="00CD4BAA" w:rsidRDefault="00CD4BAA" w:rsidP="00CD4BAA">
      <w:pPr>
        <w:pStyle w:val="a8"/>
        <w:spacing w:line="252" w:lineRule="auto"/>
        <w:ind w:left="709"/>
        <w:rPr>
          <w:sz w:val="26"/>
          <w:szCs w:val="26"/>
          <w:lang w:val="ru-RU"/>
        </w:rPr>
      </w:pPr>
      <w:r w:rsidRPr="00CD4BAA">
        <w:rPr>
          <w:sz w:val="26"/>
          <w:szCs w:val="26"/>
          <w:lang w:val="ru-RU"/>
        </w:rPr>
        <w:t>возражений налогоплательщиков;</w:t>
      </w:r>
    </w:p>
    <w:p w:rsidR="00CD4BAA" w:rsidRPr="00CD4BAA" w:rsidRDefault="00CD4BAA" w:rsidP="00CD4BAA">
      <w:pPr>
        <w:pStyle w:val="a8"/>
        <w:spacing w:line="252" w:lineRule="auto"/>
        <w:ind w:left="709"/>
        <w:rPr>
          <w:sz w:val="26"/>
          <w:szCs w:val="26"/>
          <w:lang w:val="ru-RU"/>
        </w:rPr>
      </w:pPr>
      <w:r w:rsidRPr="00CD4BAA">
        <w:rPr>
          <w:sz w:val="26"/>
          <w:szCs w:val="26"/>
          <w:lang w:val="ru-RU"/>
        </w:rPr>
        <w:t>плана работы отдела;</w:t>
      </w:r>
    </w:p>
    <w:p w:rsidR="00CD4BAA" w:rsidRPr="00CD4BAA" w:rsidRDefault="00CD4BAA" w:rsidP="00CD4BAA">
      <w:pPr>
        <w:pStyle w:val="a8"/>
        <w:widowControl w:val="0"/>
        <w:ind w:left="709"/>
        <w:rPr>
          <w:sz w:val="26"/>
          <w:szCs w:val="26"/>
          <w:lang w:val="ru-RU"/>
        </w:rPr>
      </w:pPr>
      <w:r w:rsidRPr="00CD4BAA">
        <w:rPr>
          <w:sz w:val="26"/>
          <w:szCs w:val="26"/>
          <w:lang w:val="ru-RU"/>
        </w:rPr>
        <w:t>иных актов по поручению начальника отдела.</w:t>
      </w:r>
    </w:p>
    <w:p w:rsidR="00CD4BAA" w:rsidRPr="00CD4BAA" w:rsidRDefault="00CD4BAA" w:rsidP="00CD4BAA">
      <w:pPr>
        <w:pStyle w:val="a8"/>
        <w:widowControl w:val="0"/>
        <w:ind w:left="709"/>
        <w:rPr>
          <w:sz w:val="26"/>
          <w:szCs w:val="26"/>
          <w:lang w:val="ru-RU"/>
        </w:rPr>
      </w:pPr>
    </w:p>
    <w:p w:rsidR="00CC0F14" w:rsidRPr="00CD4BAA" w:rsidRDefault="00CC0F14" w:rsidP="00CD4BAA">
      <w:pPr>
        <w:widowControl w:val="0"/>
        <w:tabs>
          <w:tab w:val="left" w:pos="1134"/>
        </w:tabs>
        <w:ind w:left="709" w:firstLine="0"/>
        <w:rPr>
          <w:sz w:val="26"/>
          <w:szCs w:val="26"/>
          <w:highlight w:val="yellow"/>
        </w:rPr>
      </w:pPr>
    </w:p>
    <w:p w:rsidR="00CA1B5D" w:rsidRPr="00382171" w:rsidRDefault="00CA1B5D" w:rsidP="00CD4BAA">
      <w:pPr>
        <w:widowControl w:val="0"/>
        <w:ind w:left="709" w:firstLine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</w:t>
      </w:r>
      <w:proofErr w:type="gramEnd"/>
      <w:r w:rsidR="00CA1B5D">
        <w:rPr>
          <w:rFonts w:cs="Times New Roman"/>
          <w:bCs/>
          <w:sz w:val="26"/>
          <w:szCs w:val="26"/>
        </w:rPr>
        <w:t>, утвержденными приказом Федерального архивного агентства от 22.05.2019 № 71 (</w:t>
      </w:r>
      <w:proofErr w:type="gramStart"/>
      <w:r w:rsidR="00CA1B5D">
        <w:rPr>
          <w:rFonts w:cs="Times New Roman"/>
          <w:bCs/>
          <w:sz w:val="26"/>
          <w:szCs w:val="26"/>
        </w:rPr>
        <w:t>зарегистрирован</w:t>
      </w:r>
      <w:proofErr w:type="gramEnd"/>
      <w:r w:rsidR="00CA1B5D">
        <w:rPr>
          <w:rFonts w:cs="Times New Roman"/>
          <w:bCs/>
          <w:sz w:val="26"/>
          <w:szCs w:val="26"/>
        </w:rPr>
        <w:t xml:space="preserve">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</w:t>
      </w:r>
      <w:proofErr w:type="gramStart"/>
      <w:r w:rsidR="002311B9">
        <w:rPr>
          <w:rFonts w:cs="Times New Roman"/>
          <w:b/>
          <w:sz w:val="26"/>
          <w:szCs w:val="26"/>
        </w:rPr>
        <w:t>с</w:t>
      </w:r>
      <w:proofErr w:type="gramEnd"/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>. </w:t>
      </w:r>
      <w:proofErr w:type="gramStart"/>
      <w:r w:rsidR="00CC0F14" w:rsidRPr="00382171">
        <w:rPr>
          <w:rFonts w:cs="Times New Roman"/>
          <w:sz w:val="26"/>
          <w:szCs w:val="26"/>
        </w:rPr>
        <w:t xml:space="preserve">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</w:t>
      </w:r>
      <w:proofErr w:type="gramEnd"/>
      <w:r w:rsidR="00CC0F14" w:rsidRPr="00382171">
        <w:rPr>
          <w:rFonts w:cs="Times New Roman"/>
          <w:sz w:val="26"/>
          <w:szCs w:val="26"/>
        </w:rPr>
        <w:t xml:space="preserve">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8211A4" w:rsidRPr="00CD4BAA" w:rsidRDefault="00CD4BAA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u w:val="single"/>
        </w:rPr>
        <w:t>Специалист</w:t>
      </w:r>
      <w:r w:rsidRPr="00CD4BAA">
        <w:rPr>
          <w:rFonts w:cs="Times New Roman"/>
          <w:sz w:val="26"/>
          <w:szCs w:val="26"/>
        </w:rPr>
        <w:t xml:space="preserve"> </w:t>
      </w:r>
      <w:r w:rsidR="008211A4" w:rsidRPr="00CD4BAA">
        <w:rPr>
          <w:rFonts w:cs="Times New Roman"/>
          <w:sz w:val="26"/>
          <w:szCs w:val="26"/>
        </w:rPr>
        <w:t>государственные услуги не оказывает</w:t>
      </w:r>
      <w:r>
        <w:rPr>
          <w:rFonts w:cs="Times New Roman"/>
          <w:sz w:val="26"/>
          <w:szCs w:val="26"/>
        </w:rPr>
        <w:t>.</w:t>
      </w:r>
    </w:p>
    <w:p w:rsidR="008211A4" w:rsidRPr="00CD4BAA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 xml:space="preserve">качеству выполненной работы (подготовке документов в соответствии с </w:t>
      </w:r>
      <w:r w:rsidRPr="00421040">
        <w:rPr>
          <w:sz w:val="26"/>
          <w:szCs w:val="26"/>
          <w:lang w:val="ru-RU"/>
        </w:rPr>
        <w:lastRenderedPageBreak/>
        <w:t>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4210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1040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3B2B40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3B2B40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10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0A9" w:rsidRDefault="002970A9" w:rsidP="000B7623">
      <w:r>
        <w:separator/>
      </w:r>
    </w:p>
  </w:endnote>
  <w:endnote w:type="continuationSeparator" w:id="0">
    <w:p w:rsidR="002970A9" w:rsidRDefault="002970A9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0A9" w:rsidRDefault="002970A9" w:rsidP="000B7623">
      <w:r>
        <w:separator/>
      </w:r>
    </w:p>
  </w:footnote>
  <w:footnote w:type="continuationSeparator" w:id="0">
    <w:p w:rsidR="002970A9" w:rsidRDefault="002970A9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970A9" w:rsidRPr="00B310A4" w:rsidRDefault="002970A9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877D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970A9" w:rsidRPr="00B310A4" w:rsidRDefault="002970A9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00440"/>
    <w:multiLevelType w:val="hybridMultilevel"/>
    <w:tmpl w:val="55DA08F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14"/>
    <w:rsid w:val="000A7788"/>
    <w:rsid w:val="000B7623"/>
    <w:rsid w:val="000D1FAC"/>
    <w:rsid w:val="000D3083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970A9"/>
    <w:rsid w:val="002B72D7"/>
    <w:rsid w:val="003378A2"/>
    <w:rsid w:val="00371768"/>
    <w:rsid w:val="00382171"/>
    <w:rsid w:val="003B2B40"/>
    <w:rsid w:val="003F279A"/>
    <w:rsid w:val="00402444"/>
    <w:rsid w:val="00421040"/>
    <w:rsid w:val="004A280E"/>
    <w:rsid w:val="004F3DA2"/>
    <w:rsid w:val="005032A9"/>
    <w:rsid w:val="005A0BA8"/>
    <w:rsid w:val="005A47FD"/>
    <w:rsid w:val="005D26DC"/>
    <w:rsid w:val="006376F5"/>
    <w:rsid w:val="00643483"/>
    <w:rsid w:val="00675379"/>
    <w:rsid w:val="006B11A3"/>
    <w:rsid w:val="006C2BB3"/>
    <w:rsid w:val="006E0A44"/>
    <w:rsid w:val="00730221"/>
    <w:rsid w:val="00741DDA"/>
    <w:rsid w:val="00757CA1"/>
    <w:rsid w:val="00775E33"/>
    <w:rsid w:val="007877DF"/>
    <w:rsid w:val="007A4FF8"/>
    <w:rsid w:val="0080659C"/>
    <w:rsid w:val="008211A4"/>
    <w:rsid w:val="00843D42"/>
    <w:rsid w:val="008667BC"/>
    <w:rsid w:val="00926531"/>
    <w:rsid w:val="00944E6F"/>
    <w:rsid w:val="00A73161"/>
    <w:rsid w:val="00A7762B"/>
    <w:rsid w:val="00A818A0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4BAA"/>
    <w:rsid w:val="00CD7BB8"/>
    <w:rsid w:val="00CF26F2"/>
    <w:rsid w:val="00D25270"/>
    <w:rsid w:val="00D40BA7"/>
    <w:rsid w:val="00D62C55"/>
    <w:rsid w:val="00D70692"/>
    <w:rsid w:val="00D736B9"/>
    <w:rsid w:val="00DA47DB"/>
    <w:rsid w:val="00E67418"/>
    <w:rsid w:val="00E80458"/>
    <w:rsid w:val="00E94777"/>
    <w:rsid w:val="00EC57F3"/>
    <w:rsid w:val="00EF0781"/>
    <w:rsid w:val="00F13471"/>
    <w:rsid w:val="00F55F4A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BED68-1550-4B38-8E57-5CC14D195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2941</Words>
  <Characters>16765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Алексеева Екатерина Олеговна</dc:creator>
  <cp:lastModifiedBy>Валова Наталья Геннадьевна</cp:lastModifiedBy>
  <cp:revision>3</cp:revision>
  <cp:lastPrinted>2025-10-16T06:29:00Z</cp:lastPrinted>
  <dcterms:created xsi:type="dcterms:W3CDTF">2025-10-16T06:29:00Z</dcterms:created>
  <dcterms:modified xsi:type="dcterms:W3CDTF">2025-10-16T06:29:00Z</dcterms:modified>
</cp:coreProperties>
</file>